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780" w:rsidRDefault="00633780">
      <w:pPr>
        <w:jc w:val="center"/>
        <w:rPr>
          <w:b/>
        </w:rPr>
      </w:pPr>
    </w:p>
    <w:p w:rsidR="00633780" w:rsidRDefault="00BF29DD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633780" w:rsidRDefault="00BF29DD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2023-2024 ACADEMIC YEAR</w:t>
      </w:r>
    </w:p>
    <w:p w:rsidR="00633780" w:rsidRDefault="00BF29DD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633780" w:rsidRDefault="00633780">
      <w:pPr>
        <w:rPr>
          <w:rFonts w:ascii="Times New Roman" w:eastAsia="Times New Roman" w:hAnsi="Times New Roman" w:cs="Times New Roman"/>
        </w:rPr>
      </w:pPr>
    </w:p>
    <w:p w:rsidR="00633780" w:rsidRDefault="00633780">
      <w:pPr>
        <w:rPr>
          <w:b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633780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633780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Orthopedics and Traumatology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505</w:t>
            </w:r>
          </w:p>
        </w:tc>
      </w:tr>
      <w:tr w:rsidR="00633780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633780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 w:rsidP="009258B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633780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633780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633780" w:rsidRDefault="00BF29D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633780" w:rsidRDefault="00BF29D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633780" w:rsidRDefault="00BF29D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633780" w:rsidRDefault="00BF29D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633780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633780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633780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bookmarkStart w:id="1" w:name="_gjdgxs" w:colFirst="0" w:colLast="0"/>
            <w:bookmarkEnd w:id="1"/>
            <w:r>
              <w:rPr>
                <w:sz w:val="14"/>
                <w:szCs w:val="14"/>
              </w:rPr>
              <w:t>56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weeks</w:t>
            </w: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633780">
        <w:trPr>
          <w:trHeight w:val="2715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Course Coordinator, Contact Details  and Office Hours:  </w:t>
            </w:r>
          </w:p>
          <w:p w:rsidR="00633780" w:rsidRDefault="00BF2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Ender UGUTMEN,MD. Professor, Maltepe University, Faculty of Medicine,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Dept of Orthopedics,</w:t>
            </w:r>
          </w:p>
          <w:p w:rsidR="00633780" w:rsidRDefault="00BF2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ender.ugutmen@maltepe.edu.tr</w:t>
              </w:r>
            </w:hyperlink>
            <w:r>
              <w:rPr>
                <w:color w:val="000000"/>
                <w:sz w:val="20"/>
                <w:szCs w:val="20"/>
              </w:rPr>
              <w:t xml:space="preserve"> extension: 2141</w:t>
            </w:r>
          </w:p>
          <w:p w:rsidR="00633780" w:rsidRDefault="00BF2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</w:t>
            </w:r>
            <w:r>
              <w:rPr>
                <w:b/>
                <w:color w:val="000000"/>
                <w:sz w:val="20"/>
                <w:szCs w:val="20"/>
              </w:rPr>
              <w:t>ours: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633780" w:rsidRDefault="00BF29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Wednesday: 3.00 - 4.00 pm </w:t>
            </w:r>
          </w:p>
          <w:p w:rsidR="00633780" w:rsidRDefault="00633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633780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Instructors, Contact Details  and Office Hours:  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Ender UGUTMEN, MD., Professor, Maltepe University, Faculty of Medicine, Dept of Orthopedics,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ender.ugutmen@maltepe.edu.tr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2141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Wednesday: 3.00 - 4.00 pm</w:t>
                  </w:r>
                </w:p>
                <w:p w:rsidR="00633780" w:rsidRDefault="006337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222222"/>
                      <w:sz w:val="20"/>
                      <w:szCs w:val="20"/>
                    </w:rPr>
                    <w:t>Ömer Kays ÜNAL</w:t>
                  </w:r>
                  <w:r>
                    <w:rPr>
                      <w:color w:val="000000"/>
                      <w:sz w:val="20"/>
                      <w:szCs w:val="20"/>
                    </w:rPr>
                    <w:t>, MD., Assistant Professor,  Maltepe University, Faculty of Medicine, Dept of Orthopedics,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color w:val="1155CC"/>
                        <w:sz w:val="20"/>
                        <w:szCs w:val="20"/>
                        <w:u w:val="single"/>
                      </w:rPr>
                      <w:t>omerkaysunal@maltepe.edu.tr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2142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Wednesday: 3.00 - 4.00 pm </w:t>
                  </w:r>
                </w:p>
                <w:p w:rsidR="00633780" w:rsidRDefault="0063378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222222"/>
                      <w:sz w:val="20"/>
                      <w:szCs w:val="20"/>
                    </w:rPr>
                    <w:t>Mirza Zafer DAĞTAŞ</w:t>
                  </w:r>
                  <w:r>
                    <w:rPr>
                      <w:color w:val="000000"/>
                      <w:sz w:val="20"/>
                      <w:szCs w:val="20"/>
                    </w:rPr>
                    <w:t>, MD., Assistant Professor, Maltepe University, Faculty of Medicine, Dept of Orthopedics,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>
                      <w:rPr>
                        <w:color w:val="1155CC"/>
                        <w:sz w:val="20"/>
                        <w:szCs w:val="20"/>
                        <w:u w:val="single"/>
                      </w:rPr>
                      <w:t>mi</w:t>
                    </w:r>
                    <w:r>
                      <w:rPr>
                        <w:color w:val="1155CC"/>
                        <w:sz w:val="20"/>
                        <w:szCs w:val="20"/>
                        <w:u w:val="single"/>
                      </w:rPr>
                      <w:t>rzazafer.dagtas@maltepe.edu.tr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2143</w:t>
                  </w:r>
                </w:p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633780" w:rsidRDefault="00BF29D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Wednesday: 3.00 - 4.00 pm </w:t>
                  </w:r>
                  <w:r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  <w:t>……..</w:t>
                  </w:r>
                </w:p>
                <w:p w:rsidR="00633780" w:rsidRDefault="006337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  <w:p w:rsidR="00633780" w:rsidRDefault="006337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  <w:p w:rsidR="00633780" w:rsidRDefault="00BF29DD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</w:rPr>
                    <w:t>Sertaç MEYDANERİ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>
                    <w:rPr>
                      <w:sz w:val="20"/>
                      <w:szCs w:val="20"/>
                    </w:rPr>
                    <w:t>MD., Assistant Professor,  Maltepe University, Faculty of Medicine, Dept of Orthopedics,</w:t>
                  </w:r>
                </w:p>
                <w:p w:rsidR="00633780" w:rsidRDefault="00BF29DD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hyperlink r:id="rId11">
                    <w:r>
                      <w:rPr>
                        <w:rFonts w:ascii="Times New Roman" w:eastAsia="Times New Roman" w:hAnsi="Times New Roman" w:cs="Times New Roman"/>
                        <w:color w:val="1155CC"/>
                        <w:sz w:val="20"/>
                        <w:szCs w:val="20"/>
                        <w:u w:val="single"/>
                      </w:rPr>
                      <w:t>sertac.meydaneri@maltepe.edu.tr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extension: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 2136</w:t>
                  </w:r>
                </w:p>
                <w:p w:rsidR="00633780" w:rsidRDefault="00BF29DD">
                  <w:pP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Office Hours: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633780" w:rsidRDefault="00BF29DD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Wednesday: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3.00-4.00 pm</w:t>
                  </w:r>
                </w:p>
              </w:tc>
            </w:tr>
          </w:tbl>
          <w:p w:rsidR="00633780" w:rsidRDefault="00633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63378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 maintain basic information about Orthopedics and Traumatology.</w:t>
            </w:r>
          </w:p>
          <w:p w:rsidR="00633780" w:rsidRDefault="0063378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33780" w:rsidRDefault="006337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633780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6337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3378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6337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3378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6337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3378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6337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33780" w:rsidRDefault="0063378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63378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p w:rsidR="00633780" w:rsidRDefault="0063378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3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MR Method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spacing w:line="240" w:lineRule="auto"/>
                    <w:ind w:left="101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List the principles of obtaining information about the patient's complaint,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spacing w:line="240" w:lineRule="auto"/>
                    <w:ind w:left="101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Count the anatomical regions treated in the field of orthopedics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spacing w:line="240" w:lineRule="auto"/>
                    <w:ind w:left="360" w:hanging="259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Explain how to evaluate and treat in orthopedic emergencies.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spacing w:line="240" w:lineRule="auto"/>
                    <w:ind w:left="101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Explain the mechanisms and treatments of bone development and congenital diseases in the pediatric age group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spacing w:line="240" w:lineRule="auto"/>
                    <w:ind w:left="360" w:hanging="259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Define certain spinal diseases and tell the general approach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spacing w:line="240" w:lineRule="auto"/>
                    <w:ind w:left="101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Define common disorders in hand surgery and list their treatments.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spacing w:line="240" w:lineRule="auto"/>
                    <w:ind w:left="360" w:hanging="259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Explain the approach to sports injuries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spacing w:line="240" w:lineRule="auto"/>
                    <w:ind w:left="101" w:firstLine="25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Will be able to list basic treatment approaches for joint disorders.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EY1, EY2,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 ÖD4</w:t>
                  </w:r>
                </w:p>
              </w:tc>
            </w:tr>
          </w:tbl>
          <w:p w:rsidR="00633780" w:rsidRDefault="0063378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33780" w:rsidRDefault="0063378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33780" w:rsidRDefault="006337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63378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633780" w:rsidRDefault="00BF29DD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63378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Orthopedics and Traumatology Internship is compulsory for 5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grade students and lasts for 3 weeks. During this period, students are taught the early diagnosis of certain orthopedic diseases and especially congenital orthopedic problems and the treatment methods to be applied. Developmental hip dislocation, congenit</w:t>
            </w:r>
            <w:r>
              <w:rPr>
                <w:sz w:val="20"/>
                <w:szCs w:val="20"/>
              </w:rPr>
              <w:t>al clubfoot, scoliosis, bone and joint infections and tumors are important topics taught.</w:t>
            </w:r>
          </w:p>
          <w:p w:rsidR="00633780" w:rsidRDefault="00BF29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33780" w:rsidRDefault="00BF29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Another purpose of this internship is to teach the diagnosis of traumatic diseases and sports injuries of the musculoskeletal system, the first response to these an</w:t>
            </w:r>
            <w:r>
              <w:rPr>
                <w:sz w:val="20"/>
                <w:szCs w:val="20"/>
              </w:rPr>
              <w:t>d the precautions to be taken against the complications that will occur with practical applications. Common fractures of the upper and lower extremities and their possible complications are reviewed; plaster cast, following the plastered extremity and plas</w:t>
            </w:r>
            <w:r>
              <w:rPr>
                <w:sz w:val="20"/>
                <w:szCs w:val="20"/>
              </w:rPr>
              <w:t>ter cast are practiced. Closed reduction techniques, radiological evaluation of fracture diagnosis and evaluation of basic issues in the light of literature.</w:t>
            </w:r>
          </w:p>
          <w:p w:rsidR="00633780" w:rsidRDefault="00633780">
            <w:pPr>
              <w:jc w:val="both"/>
              <w:rPr>
                <w:sz w:val="20"/>
                <w:szCs w:val="20"/>
              </w:rPr>
            </w:pPr>
          </w:p>
          <w:p w:rsidR="00633780" w:rsidRDefault="00BF29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Orthopedics: It deals with skeletal and muscular system diseases in general. In the orthopedics d</w:t>
            </w:r>
            <w:r>
              <w:rPr>
                <w:sz w:val="20"/>
                <w:szCs w:val="20"/>
              </w:rPr>
              <w:t xml:space="preserve">epartment, necessary information is given to patients. Then, it is applied with appropriate medical </w:t>
            </w:r>
            <w:r>
              <w:rPr>
                <w:sz w:val="20"/>
                <w:szCs w:val="20"/>
              </w:rPr>
              <w:lastRenderedPageBreak/>
              <w:t>and surgical, scientific methods for treatment. In this process, it is aimed to educate the students by showing the needs of the patients on the patients th</w:t>
            </w:r>
            <w:r>
              <w:rPr>
                <w:sz w:val="20"/>
                <w:szCs w:val="20"/>
              </w:rPr>
              <w:t>emselves.</w:t>
            </w:r>
          </w:p>
          <w:p w:rsidR="00633780" w:rsidRDefault="00633780">
            <w:pPr>
              <w:jc w:val="both"/>
              <w:rPr>
                <w:sz w:val="20"/>
                <w:szCs w:val="20"/>
              </w:rPr>
            </w:pPr>
          </w:p>
          <w:p w:rsidR="00633780" w:rsidRDefault="00BF29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Recognition of situations where musculoskeletal health is impaired, e.g. Joint pains, fractures, congenital deformities, emergency orthopedic pathologies, various common diseases of all extremities such as lower and upper extremities, infections</w:t>
            </w:r>
            <w:r>
              <w:rPr>
                <w:sz w:val="20"/>
                <w:szCs w:val="20"/>
              </w:rPr>
              <w:t xml:space="preserve"> (osteomyelitis, septic arthritis, etc.), oncological diseases of the bone (osteoid osteoma, osteosarcoma, chondrosarcoma, etc.), growth-development disorders, pediatric congenital disorders (pes equinovarus, developmental hip dysplasia, etc.) and spine di</w:t>
            </w:r>
            <w:r>
              <w:rPr>
                <w:sz w:val="20"/>
                <w:szCs w:val="20"/>
              </w:rPr>
              <w:t>sorders (scoliosis, kyphosis) should be included in the education program.</w:t>
            </w:r>
          </w:p>
          <w:p w:rsidR="00633780" w:rsidRDefault="00633780">
            <w:pPr>
              <w:jc w:val="both"/>
              <w:rPr>
                <w:sz w:val="20"/>
                <w:szCs w:val="20"/>
              </w:rPr>
            </w:pPr>
          </w:p>
          <w:p w:rsidR="00633780" w:rsidRDefault="00BF29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With the help of all this information, a student doing an orthopedic internship should be able to perform musculoskeletal examination, go to diagnosis, perform some interventional </w:t>
            </w:r>
            <w:r>
              <w:rPr>
                <w:sz w:val="20"/>
                <w:szCs w:val="20"/>
              </w:rPr>
              <w:t>applications (eg plaster, splint, arm sling, pelvic bandage, etc.) and be of the quality and standard to organize his first treatment.</w:t>
            </w:r>
          </w:p>
          <w:p w:rsidR="00633780" w:rsidRDefault="00633780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633780" w:rsidRDefault="00BF29D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Phase 5 Orthopedics and Traumatology Clerkship</w:t>
            </w:r>
          </w:p>
          <w:p w:rsidR="00633780" w:rsidRDefault="00633780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Introduction to Orthopedics - Terminology and History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Pediatric tr</w:t>
            </w:r>
            <w:r>
              <w:rPr>
                <w:sz w:val="18"/>
                <w:szCs w:val="18"/>
              </w:rPr>
              <w:t>auma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Sports injuries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Pediatric orthopedics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Lower Extremity Fractures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Upper Extremity Fractures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Osteoarthritis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Osteomyelitis and Septic Arthritis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Approach to the patient with polytrauma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Orthopedic Dislocations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Hand injuries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Bone Tumors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Pelvis and Spine Fractures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 Scoliosis</w:t>
            </w:r>
          </w:p>
          <w:p w:rsidR="00633780" w:rsidRDefault="00BF29DD">
            <w:pPr>
              <w:widowControl w:val="0"/>
              <w:spacing w:line="240" w:lineRule="auto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 Kyphosis</w:t>
            </w:r>
          </w:p>
          <w:p w:rsidR="00633780" w:rsidRDefault="00BF29DD">
            <w:pPr>
              <w:ind w:left="36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16. Fracture Complications</w:t>
            </w: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633780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Textbooks</w:t>
            </w:r>
          </w:p>
          <w:p w:rsidR="00633780" w:rsidRDefault="00BF29DD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Rockwood ve Green Erişkin Kırıkları, Campbell Orthopedics</w:t>
            </w:r>
          </w:p>
          <w:p w:rsidR="00633780" w:rsidRDefault="0063378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3780" w:rsidRDefault="00BF29DD">
            <w:pPr>
              <w:widowControl w:val="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Supplemantary  Readings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Miller Orthopedics</w:t>
            </w: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63378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633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633780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%50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633780" w:rsidRDefault="00633780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633780" w:rsidRDefault="00BF29DD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633780" w:rsidRDefault="00633780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633780" w:rsidRDefault="00BF29DD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633780" w:rsidRDefault="0063378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378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633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633780" w:rsidRDefault="00BF29D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56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633780" w:rsidRDefault="00BF29DD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633780" w:rsidRDefault="00BF29D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633780" w:rsidRDefault="00BF29D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114</w:t>
                  </w:r>
                </w:p>
              </w:tc>
            </w:tr>
          </w:tbl>
          <w:p w:rsidR="00633780" w:rsidRDefault="0063378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33780" w:rsidRDefault="0063378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RELATIONSHIP BETWEEN ORTHOPEDICS AND TRAUMATOLOGY COURSE LEARNING OUTCOMES AND MEDICAL EDUCATION PROGRAMME KEY LEARNING OUTCOMES</w:t>
            </w:r>
          </w:p>
          <w:p w:rsidR="00633780" w:rsidRDefault="006337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3378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6337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633780">
              <w:tc>
                <w:tcPr>
                  <w:tcW w:w="577" w:type="dxa"/>
                  <w:vMerge w:val="restart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633780" w:rsidRDefault="0063378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Merge/>
                  <w:vAlign w:val="center"/>
                </w:tcPr>
                <w:p w:rsidR="00633780" w:rsidRDefault="006337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633780" w:rsidRDefault="006337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interventions and refer and transfer cases in life threatening emergency situations.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necessary basic medical interventions for the diagnosis and treatment of mental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care of most prevalent disorders in the community with effective evidence based medical methods.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33780">
              <w:tc>
                <w:tcPr>
                  <w:tcW w:w="577" w:type="dxa"/>
                  <w:vAlign w:val="center"/>
                </w:tcPr>
                <w:p w:rsidR="00633780" w:rsidRDefault="00BF29D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633780" w:rsidRDefault="00BF29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633780" w:rsidRDefault="00BF29DD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633780" w:rsidRDefault="00633780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633780" w:rsidRDefault="00633780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3780" w:rsidRDefault="00633780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33780" w:rsidRDefault="00633780">
      <w:pPr>
        <w:rPr>
          <w:rFonts w:ascii="Times New Roman" w:eastAsia="Times New Roman" w:hAnsi="Times New Roman" w:cs="Times New Roman"/>
          <w:b/>
        </w:rPr>
      </w:pPr>
    </w:p>
    <w:p w:rsidR="00633780" w:rsidRDefault="00633780">
      <w:pPr>
        <w:rPr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3378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PHASE 5 MED 505  ORTHOPEDICS AND TRAUMATOLOGY CLERKSHIP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COURSE LIST AND RANKING</w:t>
            </w:r>
          </w:p>
        </w:tc>
      </w:tr>
      <w:tr w:rsidR="0063378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633780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678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3"/>
              <w:gridCol w:w="4888"/>
              <w:gridCol w:w="2977"/>
            </w:tblGrid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Number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Lecturer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Introduction to Orthopedics - Terminology and History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Prof. Dr. Ender Ugutmen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Fracture Complications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Prof. Dr. Ender Ugutmen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Approach to the patient with polytrauma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Prof. Dr. Ender Ugutmen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Sports injuries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Prof. Dr. Ender Ugutmen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Pediatric trauma (Theoretical: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Ömer Kays Ünal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Pediatric orthopedics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Ömer Kays Ünal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Lower Extremity Fractures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Ömer Kays Ünal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Pelvis and Spine Fractures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Ömer Kays Ünal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Scoliosis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Ömer Kays Ünal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Kyphosis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Ömer Kays Ünal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Upper Extremity Fractures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Mirza Zafer Dağtaş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lastRenderedPageBreak/>
                    <w:t>12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Osteoarthritis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Mirza Zafer Dağtaş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Osteomyelitis and Septic Arthritis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Mirza Zafer Dağtaş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Orthopedic Dislocations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Mirza Zafer Dağtaş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Hand injuries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Mirza Zafer Dağtaş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81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488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Bone Tumors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633780" w:rsidRDefault="00BF29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Assoc. Prof.  Mirza Zafer Dağtaş</w:t>
                  </w:r>
                </w:p>
              </w:tc>
            </w:tr>
          </w:tbl>
          <w:p w:rsidR="00633780" w:rsidRDefault="00633780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633780" w:rsidRDefault="00633780">
      <w:pPr>
        <w:sectPr w:rsidR="00633780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633780" w:rsidRDefault="00633780">
      <w:pPr>
        <w:jc w:val="center"/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633780">
        <w:tc>
          <w:tcPr>
            <w:tcW w:w="14170" w:type="dxa"/>
            <w:gridSpan w:val="6"/>
            <w:shd w:val="clear" w:color="auto" w:fill="DDDDDD"/>
            <w:vAlign w:val="center"/>
          </w:tcPr>
          <w:p w:rsidR="00633780" w:rsidRDefault="0063378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33780" w:rsidRDefault="00BF29D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5 MED 505  ORTHOPEDICS AND TRAUMATOLOGY CLERKSHIP SCHEDULE</w:t>
            </w:r>
          </w:p>
          <w:p w:rsidR="00633780" w:rsidRDefault="0063378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4170" w:type="dxa"/>
            <w:gridSpan w:val="6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Week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Course: Introduction to Orthopedics - Terminology and History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Fracture Complications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Approach to the patient with polytrauma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Sports injuries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Pediatric trauma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</w:tr>
      <w:tr w:rsidR="00633780">
        <w:tc>
          <w:tcPr>
            <w:tcW w:w="112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4170" w:type="dxa"/>
            <w:gridSpan w:val="6"/>
            <w:shd w:val="clear" w:color="auto" w:fill="F2F2F2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4170" w:type="dxa"/>
            <w:gridSpan w:val="6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Week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Education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10.30-11.30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practice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Course: Pediatric orthopedics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Lower Extremity Fractures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Pelvis and Spine Fractures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Scoliosis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Kyphosis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 study time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ut of class </w:t>
            </w:r>
          </w:p>
        </w:tc>
      </w:tr>
      <w:tr w:rsidR="00633780">
        <w:tc>
          <w:tcPr>
            <w:tcW w:w="112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4170" w:type="dxa"/>
            <w:gridSpan w:val="6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Week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evaluation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evaluation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evaluation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Bedside evaluation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Written examination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Oral examination</w:t>
            </w: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Outpatient practice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Plaster – Splint application practice</w:t>
            </w: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 Break</w:t>
            </w: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Upper Extremity Fractures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Osteoarthritis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Osteomyelitis and Septic Arthritis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Orthopedic Dislocations</w:t>
            </w: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Hand injuries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Bone Tumors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129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8" w:type="dxa"/>
          </w:tcPr>
          <w:p w:rsidR="00633780" w:rsidRDefault="00BF29D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Lesson study time out of class </w:t>
            </w: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33780">
        <w:tc>
          <w:tcPr>
            <w:tcW w:w="112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633780" w:rsidRDefault="006337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33780" w:rsidRDefault="00BF29DD"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>NOTE: Prepare this table for each week of your course.</w:t>
      </w:r>
    </w:p>
    <w:p w:rsidR="00633780" w:rsidRDefault="00633780">
      <w:pPr>
        <w:jc w:val="center"/>
      </w:pPr>
    </w:p>
    <w:p w:rsidR="00633780" w:rsidRDefault="00633780">
      <w:pPr>
        <w:jc w:val="center"/>
      </w:pPr>
    </w:p>
    <w:p w:rsidR="00633780" w:rsidRDefault="00633780">
      <w:pPr>
        <w:jc w:val="center"/>
      </w:pPr>
    </w:p>
    <w:p w:rsidR="00633780" w:rsidRDefault="00633780">
      <w:pPr>
        <w:jc w:val="center"/>
      </w:pPr>
    </w:p>
    <w:p w:rsidR="00633780" w:rsidRDefault="00BF29DD">
      <w:pPr>
        <w:jc w:val="center"/>
        <w:rPr>
          <w:b/>
        </w:rPr>
      </w:pPr>
      <w:r>
        <w:br w:type="page"/>
      </w:r>
    </w:p>
    <w:p w:rsidR="00633780" w:rsidRDefault="00633780">
      <w:pPr>
        <w:rPr>
          <w:b/>
        </w:rPr>
      </w:pPr>
    </w:p>
    <w:tbl>
      <w:tblPr>
        <w:tblStyle w:val="af3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780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33780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6337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4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</w:t>
                  </w:r>
                  <w:r>
                    <w:rPr>
                      <w:sz w:val="12"/>
                      <w:szCs w:val="12"/>
                    </w:rPr>
                    <w:t>at what they have learned and to prepare for new lesson sessions.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633780" w:rsidRDefault="006337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3780" w:rsidRDefault="0063378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5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780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BF29D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633780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3780" w:rsidRDefault="006337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6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633780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633780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633780" w:rsidRDefault="00BF29DD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633780" w:rsidRDefault="006337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p w:rsidR="00633780" w:rsidRDefault="00633780">
      <w:pPr>
        <w:rPr>
          <w:b/>
        </w:rPr>
      </w:pPr>
    </w:p>
    <w:sectPr w:rsidR="00633780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9DD" w:rsidRDefault="00BF29DD">
      <w:pPr>
        <w:spacing w:line="240" w:lineRule="auto"/>
      </w:pPr>
      <w:r>
        <w:separator/>
      </w:r>
    </w:p>
  </w:endnote>
  <w:endnote w:type="continuationSeparator" w:id="0">
    <w:p w:rsidR="00BF29DD" w:rsidRDefault="00BF2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9DD" w:rsidRDefault="00BF29DD">
      <w:pPr>
        <w:spacing w:line="240" w:lineRule="auto"/>
      </w:pPr>
      <w:r>
        <w:separator/>
      </w:r>
    </w:p>
  </w:footnote>
  <w:footnote w:type="continuationSeparator" w:id="0">
    <w:p w:rsidR="00BF29DD" w:rsidRDefault="00BF29DD">
      <w:pPr>
        <w:spacing w:line="240" w:lineRule="auto"/>
      </w:pPr>
      <w:r>
        <w:continuationSeparator/>
      </w:r>
    </w:p>
  </w:footnote>
  <w:footnote w:id="1">
    <w:p w:rsidR="00633780" w:rsidRDefault="00BF29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633780" w:rsidRDefault="0063378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B5BC6"/>
    <w:multiLevelType w:val="multilevel"/>
    <w:tmpl w:val="138EB5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39B64F1"/>
    <w:multiLevelType w:val="multilevel"/>
    <w:tmpl w:val="A24A5B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780"/>
    <w:rsid w:val="00633780"/>
    <w:rsid w:val="009258BE"/>
    <w:rsid w:val="00B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0A32B"/>
  <w15:docId w15:val="{46B6279B-FCE7-4EFC-BF73-163E6201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der.ugutmen@maltepe.edu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nder.ugutmen@maltepe.edu.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rtac.meydaneri@maltepe.edu.t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irzazafer.dagtas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merkaysunal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2403</Words>
  <Characters>13700</Characters>
  <Application>Microsoft Office Word</Application>
  <DocSecurity>0</DocSecurity>
  <Lines>114</Lines>
  <Paragraphs>32</Paragraphs>
  <ScaleCrop>false</ScaleCrop>
  <Company>HP Inc.</Company>
  <LinksUpToDate>false</LinksUpToDate>
  <CharactersWithSpaces>16071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</cp:revision>
  <dcterms:created xsi:type="dcterms:W3CDTF">2025-09-10T09:07:00Z</dcterms:created>
  <dcterms:modified xsi:type="dcterms:W3CDTF">2025-09-10T09:07:00Z</dcterms:modified>
</cp:coreProperties>
</file>